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rPr>
          <w:rFonts w:hint="eastAsia" w:ascii="方正小标宋简体" w:hAnsi="仿宋" w:eastAsia="方正小标宋简体"/>
          <w:color w:val="auto"/>
          <w:sz w:val="36"/>
          <w:szCs w:val="36"/>
          <w:shd w:val="clear" w:color="auto" w:fill="FFFFFF"/>
        </w:rPr>
      </w:pPr>
      <w:r>
        <w:rPr>
          <w:rFonts w:hint="eastAsia" w:ascii="方正小标宋简体" w:hAnsi="仿宋" w:eastAsia="方正小标宋简体"/>
          <w:color w:val="auto"/>
          <w:sz w:val="36"/>
          <w:szCs w:val="36"/>
          <w:u w:val="none"/>
          <w:shd w:val="clear" w:color="auto" w:fill="FFFFFF"/>
          <w:lang w:val="en-US" w:eastAsia="zh-CN"/>
        </w:rPr>
        <w:t>全国工商联人才交流服务中心</w:t>
      </w:r>
      <w:r>
        <w:rPr>
          <w:rFonts w:hint="eastAsia" w:ascii="方正小标宋简体" w:hAnsi="仿宋" w:eastAsia="方正小标宋简体"/>
          <w:color w:val="auto"/>
          <w:sz w:val="36"/>
          <w:szCs w:val="36"/>
          <w:shd w:val="clear" w:color="auto" w:fill="FFFFFF"/>
        </w:rPr>
        <w:t>202</w:t>
      </w:r>
      <w:r>
        <w:rPr>
          <w:rFonts w:hint="eastAsia" w:ascii="方正小标宋简体" w:hAnsi="仿宋" w:eastAsia="方正小标宋简体"/>
          <w:color w:val="auto"/>
          <w:sz w:val="36"/>
          <w:szCs w:val="36"/>
          <w:shd w:val="clear" w:color="auto" w:fill="FFFFFF"/>
          <w:lang w:val="en-US" w:eastAsia="zh-CN"/>
        </w:rPr>
        <w:t>1</w:t>
      </w:r>
      <w:r>
        <w:rPr>
          <w:rFonts w:hint="eastAsia" w:ascii="方正小标宋简体" w:hAnsi="仿宋" w:eastAsia="方正小标宋简体"/>
          <w:color w:val="auto"/>
          <w:sz w:val="36"/>
          <w:szCs w:val="36"/>
          <w:shd w:val="clear" w:color="auto" w:fill="FFFFFF"/>
        </w:rPr>
        <w:t>年度公开招聘</w:t>
      </w:r>
    </w:p>
    <w:p>
      <w:pPr>
        <w:widowControl/>
        <w:jc w:val="center"/>
        <w:rPr>
          <w:rFonts w:hint="eastAsia" w:ascii="方正小标宋简体" w:hAnsi="仿宋" w:eastAsia="方正小标宋简体"/>
          <w:color w:val="auto"/>
          <w:sz w:val="36"/>
          <w:szCs w:val="36"/>
          <w:shd w:val="clear" w:color="auto" w:fill="FFFFFF"/>
        </w:rPr>
      </w:pPr>
      <w:r>
        <w:rPr>
          <w:rFonts w:hint="eastAsia" w:ascii="方正小标宋简体" w:hAnsi="仿宋" w:eastAsia="方正小标宋简体"/>
          <w:color w:val="auto"/>
          <w:sz w:val="36"/>
          <w:szCs w:val="36"/>
          <w:shd w:val="clear" w:color="auto" w:fill="FFFFFF"/>
        </w:rPr>
        <w:t>应届高校毕业生笔试成绩公示</w:t>
      </w:r>
    </w:p>
    <w:p>
      <w:pPr>
        <w:widowControl/>
        <w:ind w:firstLine="640" w:firstLineChars="200"/>
        <w:jc w:val="left"/>
        <w:rPr>
          <w:rFonts w:ascii="仿宋" w:hAnsi="仿宋" w:eastAsia="仿宋"/>
          <w:color w:val="auto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color w:val="auto"/>
          <w:sz w:val="32"/>
          <w:szCs w:val="32"/>
          <w:shd w:val="clear" w:color="auto" w:fill="FFFFFF"/>
          <w:lang w:val="en-US" w:eastAsia="zh-CN"/>
        </w:rPr>
        <w:t>全国工商联人才交流服务中心</w:t>
      </w:r>
      <w:r>
        <w:rPr>
          <w:rFonts w:hint="eastAsia" w:ascii="仿宋" w:hAnsi="仿宋" w:eastAsia="仿宋"/>
          <w:color w:val="auto"/>
          <w:sz w:val="32"/>
          <w:szCs w:val="32"/>
          <w:shd w:val="clear" w:color="auto" w:fill="FFFFFF"/>
        </w:rPr>
        <w:t>于</w:t>
      </w:r>
      <w:r>
        <w:rPr>
          <w:rFonts w:ascii="仿宋" w:hAnsi="仿宋" w:eastAsia="仿宋"/>
          <w:color w:val="auto"/>
          <w:sz w:val="32"/>
          <w:szCs w:val="32"/>
          <w:shd w:val="clear" w:color="auto" w:fill="FFFFFF"/>
        </w:rPr>
        <w:t>2021年</w:t>
      </w:r>
      <w:r>
        <w:rPr>
          <w:rFonts w:ascii="仿宋" w:hAnsi="仿宋" w:eastAsia="仿宋"/>
          <w:color w:val="auto"/>
          <w:sz w:val="32"/>
          <w:szCs w:val="32"/>
          <w:shd w:val="clear" w:color="auto" w:fill="FFFFFF"/>
        </w:rPr>
        <w:t>4月2</w:t>
      </w:r>
      <w:r>
        <w:rPr>
          <w:rFonts w:hint="eastAsia" w:ascii="仿宋" w:hAnsi="仿宋" w:eastAsia="仿宋"/>
          <w:color w:val="auto"/>
          <w:sz w:val="32"/>
          <w:szCs w:val="32"/>
          <w:shd w:val="clear" w:color="auto" w:fill="FFFFFF"/>
          <w:lang w:val="en-US" w:eastAsia="zh-CN"/>
        </w:rPr>
        <w:t>9</w:t>
      </w:r>
      <w:r>
        <w:rPr>
          <w:rFonts w:ascii="仿宋" w:hAnsi="仿宋" w:eastAsia="仿宋"/>
          <w:color w:val="auto"/>
          <w:sz w:val="32"/>
          <w:szCs w:val="32"/>
          <w:shd w:val="clear" w:color="auto" w:fill="FFFFFF"/>
        </w:rPr>
        <w:t>日</w:t>
      </w:r>
      <w:r>
        <w:rPr>
          <w:rFonts w:ascii="仿宋" w:hAnsi="仿宋" w:eastAsia="仿宋"/>
          <w:color w:val="auto"/>
          <w:sz w:val="32"/>
          <w:szCs w:val="32"/>
          <w:shd w:val="clear" w:color="auto" w:fill="FFFFFF"/>
        </w:rPr>
        <w:t>组织了2021年应届毕业生招聘笔试，按照《全国工商联直属单位2021年度公开招聘应届高校毕业生公告》，现将笔试成绩向社会公布如下：</w:t>
      </w: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704"/>
        <w:gridCol w:w="1705"/>
        <w:gridCol w:w="17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vertAlign w:val="baseline"/>
                <w:lang w:eastAsia="zh-CN"/>
              </w:rPr>
              <w:t>岗位</w:t>
            </w:r>
          </w:p>
        </w:tc>
        <w:tc>
          <w:tcPr>
            <w:tcW w:w="1704" w:type="dxa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vertAlign w:val="baseline"/>
                <w:lang w:eastAsia="zh-CN"/>
              </w:rPr>
              <w:t>排名</w:t>
            </w:r>
          </w:p>
        </w:tc>
        <w:tc>
          <w:tcPr>
            <w:tcW w:w="1704" w:type="dxa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vertAlign w:val="baseline"/>
                <w:lang w:eastAsia="zh-CN"/>
              </w:rPr>
              <w:t>准考证号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vertAlign w:val="baseline"/>
                <w:lang w:eastAsia="zh-CN"/>
              </w:rPr>
              <w:t>姓名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vertAlign w:val="baseline"/>
                <w:lang w:eastAsia="zh-CN"/>
              </w:rPr>
              <w:t>笔试成绩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restart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  <w:t>办公室行政管理岗（京外）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2021110264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魏泽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88.26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2021110287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雷冠华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87.77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2021110352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梁博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87.75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2021110412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张乐彦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85.64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2021110146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许航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85.40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2021110223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周思翰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85.02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2021110177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赵陈怡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85.02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2021110212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韩睿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84.77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2021110186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王慧文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84.52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2021110460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陈宇晴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84.15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2021110359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王亚群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84.15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2021110178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许春龙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83.90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2021110403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杨宇光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83.89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2021110311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罗妍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83.77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2021110155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孙玉洁</w:t>
            </w:r>
            <w:bookmarkStart w:id="0" w:name="_GoBack"/>
            <w:bookmarkEnd w:id="0"/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83.65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2021110150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王越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83.27</w:t>
            </w:r>
          </w:p>
        </w:tc>
      </w:tr>
    </w:tbl>
    <w:p/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704"/>
        <w:gridCol w:w="1705"/>
        <w:gridCol w:w="17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1704" w:type="dxa"/>
            <w:vMerge w:val="restart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  <w:t>办公室行政管理岗（京外）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2021110399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马筱姗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83.16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2021110473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文静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83.03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2021110290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吕彦丽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82.78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2021110185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巩文钰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82.78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2021110214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张瑞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82.66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2021110160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冯兰淇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82.66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2021110328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申宜鑫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82.65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2021110229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郝凌宇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82.65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2021110253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姚力萍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82.41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2021110118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朱闰琪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82.28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2021110171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邱晓敏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82.15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2021110415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马心怡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81.90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2021110226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万超凡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81.90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2021110443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陈雪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81.78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2021110236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唐正晓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81.78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2021110184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何洁雅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81.66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2021110423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李明睿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81.65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2021110145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裴钊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81.53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2021110267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牛玉洁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81.41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2021110409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付雪琪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81.40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2021110364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许晶雯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81.28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2021110424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马颖嘉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81.16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2021110113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付玉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81.04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2021110336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李涛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80.91</w:t>
            </w:r>
          </w:p>
        </w:tc>
      </w:tr>
    </w:tbl>
    <w:p/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704"/>
        <w:gridCol w:w="1705"/>
        <w:gridCol w:w="17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restart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  <w:t>办公室行政管理岗（京外）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2021110244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李雨婷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80.91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2021110255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段钰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80.66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2021110121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陈文才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80.66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2021110234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曹艺卓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80.39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2021110464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孙皙茜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80.29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2021110210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张慧颖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80.28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2021110369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申欣妍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80.04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2021110368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杨佳翔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80.04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2021110278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刘秉楚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79.92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2021110321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朱雅萌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79.91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2021110143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张美玉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79.91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2021110449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乔嘉婧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79.66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2021110262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尹洁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79.52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2021110141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郭亦彤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79.42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2021110205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王永琴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79.41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2021110442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杨璐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79.29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2021110360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陈娟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79.29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2021110269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李佳馨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79.29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2021110356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房芮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79.17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2021110385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江雨函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78.54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2021110332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贾艳华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78.17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2021110172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高睿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78.15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2021110292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陈静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78.04</w:t>
            </w:r>
          </w:p>
        </w:tc>
      </w:tr>
    </w:tbl>
    <w:p/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704"/>
        <w:gridCol w:w="1705"/>
        <w:gridCol w:w="17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restart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  <w:t>办公室行政管理岗（京外）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2021110243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张栋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78.04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2021110296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陈欣平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77.92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2021110272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王崑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77.92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2021110386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靳晨晨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77.67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2021110217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王晶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77.67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2021110179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鲍梦茹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77.67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2021110330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石思远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77.55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2021110190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赵艺婷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77.43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2021110429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黄聪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77.42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2021110245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王钰嘉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77.30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2021110445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张士琦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77.03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2021110472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王一帆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76.80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2021110389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刘雅新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76.80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2021110339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崔婷婷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76.68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2021110211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张师瑜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76.67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2021110388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刘红云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76.30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2021110420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聂慧敏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76.18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2021110350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李瑾凡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76.18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2021110220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孙永薇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75.93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2021110204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孙越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75.68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2021110156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魏庆莹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75.68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2021110183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陈奕冰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75.43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2021110182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代金金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75.43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2021110197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徐雪艳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75.41</w:t>
            </w:r>
          </w:p>
        </w:tc>
      </w:tr>
    </w:tbl>
    <w:p/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704"/>
        <w:gridCol w:w="1705"/>
        <w:gridCol w:w="17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restart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  <w:t>办公室行政管理岗（京外）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2021110266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白玥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74.66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2021110271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苏格格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74.56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2021110393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刘梦竹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74.43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2021110258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段晓琪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74.31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2021110208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甄玉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74.06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2021110169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李淼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73.82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2021110461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郭艺珊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73.80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2021110421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刘翌文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73.44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2021110428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钟纪茹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73.31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2021110117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郭鑫鑫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73.19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2021110285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王莹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72.81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2021110181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刘书玉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72.57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2021110341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贺雪莹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71.20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2021110148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孙静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70.95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2021110376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吴娅妮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70.83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2021110395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关雨萌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69.58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2021110312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郑仁洁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68.46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2021110466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于海洋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68.33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2021110441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王佳宁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3.24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2021110410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张博研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2021110347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焦扬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2021110301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高常欣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0.00</w:t>
            </w:r>
          </w:p>
        </w:tc>
      </w:tr>
    </w:tbl>
    <w:p>
      <w:pPr>
        <w:rPr>
          <w:rFonts w:ascii="仿宋" w:hAnsi="仿宋" w:eastAsia="仿宋"/>
          <w:color w:val="auto"/>
          <w:sz w:val="32"/>
          <w:szCs w:val="32"/>
          <w:shd w:val="clear" w:color="auto" w:fill="FFFFFF"/>
        </w:rPr>
      </w:pPr>
    </w:p>
    <w:p>
      <w:pPr>
        <w:rPr>
          <w:rFonts w:ascii="仿宋" w:hAnsi="仿宋" w:eastAsia="仿宋"/>
          <w:color w:val="auto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color w:val="auto"/>
          <w:sz w:val="32"/>
          <w:szCs w:val="32"/>
          <w:shd w:val="clear" w:color="auto" w:fill="FFFFFF"/>
        </w:rPr>
        <w:t>面试时间、地点另行通知。</w:t>
      </w:r>
    </w:p>
    <w:p>
      <w:pPr>
        <w:rPr>
          <w:rFonts w:hint="default" w:ascii="仿宋" w:hAnsi="仿宋" w:eastAsia="仿宋"/>
          <w:color w:val="auto"/>
          <w:sz w:val="32"/>
          <w:szCs w:val="32"/>
          <w:shd w:val="clear" w:color="auto" w:fill="FFFFFF"/>
          <w:lang w:val="en-US"/>
        </w:rPr>
      </w:pPr>
      <w:r>
        <w:rPr>
          <w:rFonts w:hint="eastAsia" w:ascii="仿宋" w:hAnsi="仿宋" w:eastAsia="仿宋"/>
          <w:color w:val="auto"/>
          <w:sz w:val="32"/>
          <w:szCs w:val="32"/>
          <w:shd w:val="clear" w:color="auto" w:fill="FFFFFF"/>
        </w:rPr>
        <w:t>联系电话：0</w:t>
      </w:r>
      <w:r>
        <w:rPr>
          <w:rFonts w:ascii="仿宋" w:hAnsi="仿宋" w:eastAsia="仿宋"/>
          <w:color w:val="auto"/>
          <w:sz w:val="32"/>
          <w:szCs w:val="32"/>
          <w:shd w:val="clear" w:color="auto" w:fill="FFFFFF"/>
        </w:rPr>
        <w:t>10</w:t>
      </w:r>
      <w:r>
        <w:rPr>
          <w:rFonts w:hint="eastAsia" w:ascii="仿宋" w:hAnsi="仿宋" w:eastAsia="仿宋"/>
          <w:color w:val="auto"/>
          <w:sz w:val="32"/>
          <w:szCs w:val="32"/>
          <w:shd w:val="clear" w:color="auto" w:fill="FFFFFF"/>
        </w:rPr>
        <w:t>-</w:t>
      </w:r>
      <w:r>
        <w:rPr>
          <w:rFonts w:hint="eastAsia" w:ascii="仿宋" w:hAnsi="仿宋" w:eastAsia="仿宋"/>
          <w:color w:val="auto"/>
          <w:sz w:val="32"/>
          <w:szCs w:val="32"/>
          <w:shd w:val="clear" w:color="auto" w:fill="FFFFFF"/>
          <w:lang w:val="en-US" w:eastAsia="zh-CN"/>
        </w:rPr>
        <w:t>62373864</w:t>
      </w:r>
    </w:p>
    <w:p>
      <w:pPr>
        <w:rPr>
          <w:rFonts w:ascii="仿宋" w:hAnsi="仿宋" w:eastAsia="仿宋"/>
          <w:color w:val="auto"/>
          <w:sz w:val="32"/>
          <w:szCs w:val="32"/>
          <w:shd w:val="clear" w:color="auto" w:fill="FFFFFF"/>
        </w:rPr>
      </w:pPr>
    </w:p>
    <w:p>
      <w:pPr>
        <w:rPr>
          <w:rFonts w:ascii="仿宋" w:hAnsi="仿宋" w:eastAsia="仿宋"/>
          <w:color w:val="auto"/>
          <w:sz w:val="32"/>
          <w:szCs w:val="32"/>
          <w:shd w:val="clear" w:color="auto" w:fill="FFFFFF"/>
        </w:rPr>
      </w:pPr>
    </w:p>
    <w:p>
      <w:pPr>
        <w:rPr>
          <w:rFonts w:ascii="仿宋" w:hAnsi="仿宋" w:eastAsia="仿宋"/>
          <w:color w:val="auto"/>
          <w:sz w:val="32"/>
          <w:szCs w:val="32"/>
          <w:shd w:val="clear" w:color="auto" w:fill="FFFFFF"/>
        </w:rPr>
      </w:pPr>
    </w:p>
    <w:p>
      <w:pPr>
        <w:rPr>
          <w:rFonts w:ascii="仿宋" w:hAnsi="仿宋" w:eastAsia="仿宋"/>
          <w:color w:val="auto"/>
          <w:sz w:val="32"/>
          <w:szCs w:val="32"/>
          <w:shd w:val="clear" w:color="auto" w:fill="FFFFFF"/>
        </w:rPr>
      </w:pPr>
    </w:p>
    <w:p>
      <w:pPr>
        <w:wordWrap w:val="0"/>
        <w:jc w:val="right"/>
        <w:rPr>
          <w:rFonts w:hint="default" w:ascii="仿宋" w:hAnsi="仿宋" w:eastAsia="仿宋"/>
          <w:color w:val="auto"/>
          <w:sz w:val="32"/>
          <w:szCs w:val="32"/>
          <w:shd w:val="clear" w:color="auto" w:fill="FFFFFF"/>
          <w:lang w:val="en-US"/>
        </w:rPr>
      </w:pPr>
      <w:r>
        <w:rPr>
          <w:rFonts w:hint="eastAsia" w:ascii="仿宋" w:hAnsi="仿宋" w:eastAsia="仿宋"/>
          <w:color w:val="auto"/>
          <w:sz w:val="32"/>
          <w:szCs w:val="32"/>
          <w:shd w:val="clear" w:color="auto" w:fill="FFFFFF"/>
          <w:lang w:val="en-US" w:eastAsia="zh-CN"/>
        </w:rPr>
        <w:t xml:space="preserve">全国工商联人才交流服务中心         </w:t>
      </w:r>
    </w:p>
    <w:p>
      <w:pPr>
        <w:ind w:firstLine="3520" w:firstLineChars="1100"/>
        <w:rPr>
          <w:rFonts w:hint="eastAsia" w:ascii="仿宋" w:hAnsi="仿宋" w:eastAsia="仿宋"/>
          <w:b/>
          <w:color w:val="auto"/>
          <w:sz w:val="32"/>
          <w:szCs w:val="32"/>
          <w:shd w:val="clear" w:color="auto" w:fill="FFFFFF"/>
        </w:rPr>
      </w:pPr>
      <w:r>
        <w:rPr>
          <w:rFonts w:ascii="仿宋" w:hAnsi="仿宋" w:eastAsia="仿宋"/>
          <w:color w:val="auto"/>
          <w:sz w:val="32"/>
          <w:szCs w:val="32"/>
          <w:shd w:val="clear" w:color="auto" w:fill="FFFFFF"/>
        </w:rPr>
        <w:t>2021年</w:t>
      </w:r>
      <w:r>
        <w:rPr>
          <w:rFonts w:hint="eastAsia" w:ascii="仿宋" w:hAnsi="仿宋" w:eastAsia="仿宋"/>
          <w:color w:val="auto"/>
          <w:sz w:val="32"/>
          <w:szCs w:val="32"/>
          <w:shd w:val="clear" w:color="auto" w:fill="FFFFFF"/>
          <w:lang w:val="en-US" w:eastAsia="zh-CN"/>
        </w:rPr>
        <w:t>5</w:t>
      </w:r>
      <w:r>
        <w:rPr>
          <w:rFonts w:ascii="仿宋" w:hAnsi="仿宋" w:eastAsia="仿宋"/>
          <w:color w:val="auto"/>
          <w:sz w:val="32"/>
          <w:szCs w:val="32"/>
          <w:shd w:val="clear" w:color="auto" w:fill="FFFFFF"/>
        </w:rPr>
        <w:t>月</w:t>
      </w:r>
      <w:r>
        <w:rPr>
          <w:rFonts w:hint="eastAsia" w:ascii="仿宋" w:hAnsi="仿宋" w:eastAsia="仿宋"/>
          <w:color w:val="auto"/>
          <w:sz w:val="32"/>
          <w:szCs w:val="32"/>
          <w:shd w:val="clear" w:color="auto" w:fill="FFFFFF"/>
          <w:lang w:val="en-US" w:eastAsia="zh-CN"/>
        </w:rPr>
        <w:t>12</w:t>
      </w:r>
      <w:r>
        <w:rPr>
          <w:rFonts w:ascii="仿宋" w:hAnsi="仿宋" w:eastAsia="仿宋"/>
          <w:color w:val="auto"/>
          <w:sz w:val="32"/>
          <w:szCs w:val="32"/>
          <w:shd w:val="clear" w:color="auto" w:fill="FFFFFF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5AA"/>
    <w:rsid w:val="00362A6F"/>
    <w:rsid w:val="00474D25"/>
    <w:rsid w:val="009225AA"/>
    <w:rsid w:val="00951E0D"/>
    <w:rsid w:val="00F4625F"/>
    <w:rsid w:val="00F5225C"/>
    <w:rsid w:val="265E02AF"/>
    <w:rsid w:val="27DD0CF7"/>
    <w:rsid w:val="27E46EA3"/>
    <w:rsid w:val="36247136"/>
    <w:rsid w:val="430F3285"/>
    <w:rsid w:val="700B6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30</Words>
  <Characters>172</Characters>
  <Lines>1</Lines>
  <Paragraphs>1</Paragraphs>
  <TotalTime>2</TotalTime>
  <ScaleCrop>false</ScaleCrop>
  <LinksUpToDate>false</LinksUpToDate>
  <CharactersWithSpaces>201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2021-04-26T03:26:00Z</dcterms:created>
  <dc:creator>Windows 用户</dc:creator>
  <cp:lastModifiedBy>丽丽</cp:lastModifiedBy>
  <dcterms:modified xsi:type="dcterms:W3CDTF">2021-05-12T01:56:27Z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56DD13F210E642B1979B7A87A6020B1A</vt:lpwstr>
  </property>
</Properties>
</file>